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Русский язык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по русскому языку для учащихся 11 классов создана на основе Федерального компонента государственного стандарта 2004 г. и составлена на основе «Программы по русскому языку 10-11 классы общеобразовательных учреждений» под редакцией А.И Власенкова, Л.М. Рыбченковой (М., «Просвещение», 2011).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Программа рассчитана на 34 чаcа (1час в неделю).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 по русскому языку рассмотрена на заседании МО учителей русского языка и литературы (протокол № 6 от 25.06.2013 г.), согласована с заместителем директора по УВР (27.06.2013 г.) и утверждена директором школы (приказ по школе № 66 от 24.08.2013 г.) </w:t>
      </w:r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  <w:hyperlink r:id="rId5" w:history="1">
        <w:r w:rsidRPr="002B5F3E">
          <w:rPr>
            <w:rFonts w:ascii="Times New Roman" w:eastAsia="Times New Roman" w:hAnsi="Times New Roman" w:cs="Times New Roman"/>
            <w:b/>
            <w:bCs/>
            <w:color w:val="E4513A"/>
            <w:sz w:val="24"/>
            <w:szCs w:val="24"/>
          </w:rPr>
          <w:t>программа</w:t>
        </w:r>
      </w:hyperlink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ahoma" w:eastAsia="Times New Roman" w:hAnsi="Tahoma" w:cs="Tahoma"/>
          <w:color w:val="493E24"/>
          <w:sz w:val="20"/>
          <w:szCs w:val="20"/>
        </w:rPr>
        <w:t> 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Литература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Настоящая  программа по литературе для 11 класса создана на основе федерального компонента  государственного стандарта основного общего образования и программы В.Я.Коровиной, В.П.Журавлева, В.И.Коровина опубликованной в сборнике «Программы общеобразовательных учреждений. Литература. Под редакцией В.Я.Коровиной для 10-11 классов», Москва «Просвещение», 2007г.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Федеральный базисный (образовательный) учебный план для образовательных учреждений Российской Федерации  предусматривает обязательное изучение литературы в 11 классе в объеме 102 ч.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 по русскому языку рассмотрена на заседании МО учителей русского языка и литературы (протокол № 6 от 25.06.2013 г.), согласована с заместителем директора по УВР (27.06.2013 г.) и утверждена директором школы (приказ по школе № 66 от 24.08.2013 г.) </w:t>
      </w:r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  <w:hyperlink r:id="rId6" w:history="1">
        <w:r w:rsidRPr="002B5F3E">
          <w:rPr>
            <w:rFonts w:ascii="Times New Roman" w:eastAsia="Times New Roman" w:hAnsi="Times New Roman" w:cs="Times New Roman"/>
            <w:b/>
            <w:bCs/>
            <w:color w:val="E4513A"/>
            <w:sz w:val="24"/>
            <w:szCs w:val="24"/>
          </w:rPr>
          <w:t>программа</w:t>
        </w:r>
      </w:hyperlink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ahoma" w:eastAsia="Times New Roman" w:hAnsi="Tahoma" w:cs="Tahoma"/>
          <w:color w:val="493E24"/>
          <w:sz w:val="20"/>
          <w:szCs w:val="20"/>
        </w:rPr>
        <w:t> 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Английский язык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Данная рабочая программа по английскому языку разработана для обучения в 11 классе на основе федерального компонента государственного образовательного стандарта 2004 г., примерной программы начального общего образования по английскому языку 2004 года с учетом третьей ступени (10-11 классы) блока авторской рабочей учебной программы курса английского языка Биболетовой М.З., Трубаневой Н.Н к линии УМК и материалам авторского учебно-методического комплекса, рекомендованного Минобрнауки РФ и департаментом образования, культуры и молодежной политики Белгородской области к использованию в образовательном процессе на 2013-2014 уч. году.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Учебно-методический комплект состоит из следующих компонентов: 1) учебник (Student’s Book); 2) рабочая тетрадь №1(Workbook); 3) книга для учителя (Teacher’s Book); 4) CD со звуковыми приложениями; 5) рабочая тетрадь №2 (Control work).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Программа рассчитана на 102 часов учебного времени (из расчёта 3 часа в неделю), в т.ч. количество часов для проведения контрольных (4 комплексных контрольных работ, </w:t>
      </w: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lastRenderedPageBreak/>
        <w:t>которые проводятся на базовом уровне по 4 видам речевой деятельности (говорение, чтение, аудирование, письмо). Объем часов учебной нагрузки, отведенных на освоение рабочей программы определен учебным планом школы и соответствует Базисному учебному (образовательному) плану общеобразовательных учреждений Российской Федерации, утвержденному приказом Минобразования РФ № 1312 от 09.03.2004.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 по английскому языку рассмотрена на заседании МО учителей гуманитарного цикла (протокол № 6 от 25.06.2013 г.), согласована с заместителем директора по УВР (27.06.2013 г.) и утверждена директором школы (приказ по школе № 66 от 04.08.2013 г.) </w:t>
      </w:r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  <w:hyperlink r:id="rId7" w:history="1">
        <w:r w:rsidRPr="002B5F3E">
          <w:rPr>
            <w:rFonts w:ascii="Times New Roman" w:eastAsia="Times New Roman" w:hAnsi="Times New Roman" w:cs="Times New Roman"/>
            <w:b/>
            <w:bCs/>
            <w:color w:val="E4513A"/>
            <w:sz w:val="24"/>
            <w:szCs w:val="24"/>
          </w:rPr>
          <w:t>программа</w:t>
        </w:r>
      </w:hyperlink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ahoma" w:eastAsia="Times New Roman" w:hAnsi="Tahoma" w:cs="Tahoma"/>
          <w:color w:val="493E24"/>
          <w:sz w:val="20"/>
          <w:szCs w:val="20"/>
        </w:rPr>
        <w:t> 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Алгебра и начала математического анализа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по алгебре и началам математического анализа для 11 класса разработана на основе  Программы общеобразовательных учреждений «Алгебра и начала       математического анализа 10-11 классы» сост. Бурмистрова Т.А., М. –    Просвещение 2009г.Программа соответствует учебнику Колмогорова А.Н. для 10-11 классов «Алгебра и начала математического анализа» Просвещение, 2011г.Кол-во часов в неделю – 3; кол-во часов в год – 102,  контрольных работ – 6.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 по геометрии рассмотрена на заседании МО учителей естественного цикла (протокол № 6 от 25.06.2013 г.), согласована с заместителем директора по ИКТ (27.06.2013 г.) и утверждена директором школы (приказ по школе № 66 от 24.08.2013 г.) </w:t>
      </w:r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  <w:hyperlink r:id="rId8" w:history="1">
        <w:r w:rsidRPr="002B5F3E">
          <w:rPr>
            <w:rFonts w:ascii="Times New Roman" w:eastAsia="Times New Roman" w:hAnsi="Times New Roman" w:cs="Times New Roman"/>
            <w:b/>
            <w:bCs/>
            <w:color w:val="E4513A"/>
            <w:sz w:val="24"/>
            <w:szCs w:val="24"/>
          </w:rPr>
          <w:t>программа</w:t>
        </w:r>
      </w:hyperlink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ahoma" w:eastAsia="Times New Roman" w:hAnsi="Tahoma" w:cs="Tahoma"/>
          <w:color w:val="493E24"/>
          <w:sz w:val="20"/>
          <w:szCs w:val="20"/>
        </w:rPr>
        <w:t> 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Геометрия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по геометрии для 11 класса разработана на основе Программы общеобразовательных учреждений. Геометрия 10-11 классы. Составитель: Бурмистрова Т.А., М.: Просвещение, 2009 г. Программа соответствует учебнику Погорелова А.В. Геометрия: Учебник для 10-11 классов средней школы. – М.: Просвещение, 2011 г. Кол-во часов в неделю – 2; кол-во часов в год – 68,  контрольных работ – 6.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 Рабочая программа по геометрии рассмотрена на заседании МО учителей естественного цикла (протокол № 6 от 25.06.2013 г.), согласована с заместителем директора по ИКТ (27.06.2013 г.) и утверждена директором школы (приказ по школе № 66 от 24.08.2013 г.) </w:t>
      </w:r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  <w:hyperlink r:id="rId9" w:history="1">
        <w:r w:rsidRPr="002B5F3E">
          <w:rPr>
            <w:rFonts w:ascii="Times New Roman" w:eastAsia="Times New Roman" w:hAnsi="Times New Roman" w:cs="Times New Roman"/>
            <w:b/>
            <w:bCs/>
            <w:color w:val="E4513A"/>
            <w:sz w:val="24"/>
            <w:szCs w:val="24"/>
          </w:rPr>
          <w:t>программа</w:t>
        </w:r>
      </w:hyperlink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ahoma" w:eastAsia="Times New Roman" w:hAnsi="Tahoma" w:cs="Tahoma"/>
          <w:color w:val="493E24"/>
          <w:sz w:val="20"/>
          <w:szCs w:val="20"/>
        </w:rPr>
        <w:t> 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Биология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по биологии составлена на основе:</w:t>
      </w:r>
    </w:p>
    <w:p w:rsidR="002B5F3E" w:rsidRPr="002B5F3E" w:rsidRDefault="002B5F3E" w:rsidP="002B5F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Федерального компонента государственного образовательного стандарта среднего (полного) общего образования по биологии на базовом уровне,</w:t>
      </w:r>
    </w:p>
    <w:p w:rsidR="002B5F3E" w:rsidRPr="002B5F3E" w:rsidRDefault="002B5F3E" w:rsidP="002B5F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авторской программы среднего общего образования по биологии для базового изучения биологии в X – XI классах И.Б.Агафонова, В.И. Сивоглазова (линия </w:t>
      </w: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lastRenderedPageBreak/>
        <w:t>Н.И.Сонина), Программы для общеобразовательных учреждений. Биология. 5-11 классы – М.: Дрофа, 2010.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Согласно действующему Базисному учебному плану рабочая программа для 11 класса предусматривает обучение биологии в объёме 1 часа в неделю - всего 34 часа.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 по биологии рассмотрена на заседании МО учителей естественно-географического цикла (протокол № 6 от 25.06.2013 г.), согласована с заместителем директора по УВР (27.06.2013 г.) и утверждена директором школы (приказ по школе № 66 от 24.08.2013 г.) </w:t>
      </w:r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  <w:hyperlink r:id="rId10" w:history="1">
        <w:r w:rsidRPr="002B5F3E">
          <w:rPr>
            <w:rFonts w:ascii="Times New Roman" w:eastAsia="Times New Roman" w:hAnsi="Times New Roman" w:cs="Times New Roman"/>
            <w:b/>
            <w:bCs/>
            <w:color w:val="E4513A"/>
            <w:sz w:val="24"/>
            <w:szCs w:val="24"/>
          </w:rPr>
          <w:t>программа</w:t>
        </w:r>
      </w:hyperlink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ahoma" w:eastAsia="Times New Roman" w:hAnsi="Tahoma" w:cs="Tahoma"/>
          <w:color w:val="493E24"/>
          <w:sz w:val="20"/>
          <w:szCs w:val="20"/>
        </w:rPr>
        <w:t> 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География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Данная рабочая программа составлена на основании:</w:t>
      </w:r>
    </w:p>
    <w:p w:rsidR="002B5F3E" w:rsidRPr="002B5F3E" w:rsidRDefault="002B5F3E" w:rsidP="002B5F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Федерального компонента государственного стандарта среднего (полного) общего образования по географии (базовый уровень) 2004 г.</w:t>
      </w:r>
    </w:p>
    <w:p w:rsidR="002B5F3E" w:rsidRPr="002B5F3E" w:rsidRDefault="002B5F3E" w:rsidP="002B5F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примерной программы для среднего (полного) общего образования по географии (базовый уровень) 2004 г. Сборник нормативных документов География М., «Дрофа», 2007г.</w:t>
      </w:r>
    </w:p>
    <w:p w:rsidR="002B5F3E" w:rsidRPr="002B5F3E" w:rsidRDefault="002B5F3E" w:rsidP="002B5F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авторская программа В.П. Максаковского «Экономическая и социальная география мира». География мира (10-11 классы).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Всего 34 часа; в неделю 1 час. Плановых практических работ: 10.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 по географии рассмотрена на заседании МО учителей естественно-географического цикла (протокол № 6 от 25.06.2013г.), согласована с заместителем директора по УВР (27.06.2013 г.) и утверждена директором школы (приказ по школе № 66 от 24.08.2013 г.) </w:t>
      </w:r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  <w:hyperlink r:id="rId11" w:history="1">
        <w:r w:rsidRPr="002B5F3E">
          <w:rPr>
            <w:rFonts w:ascii="Times New Roman" w:eastAsia="Times New Roman" w:hAnsi="Times New Roman" w:cs="Times New Roman"/>
            <w:b/>
            <w:bCs/>
            <w:color w:val="E4513A"/>
            <w:sz w:val="24"/>
            <w:szCs w:val="24"/>
          </w:rPr>
          <w:t>программа</w:t>
        </w:r>
      </w:hyperlink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ahoma" w:eastAsia="Times New Roman" w:hAnsi="Tahoma" w:cs="Tahoma"/>
          <w:color w:val="493E24"/>
          <w:sz w:val="20"/>
          <w:szCs w:val="20"/>
        </w:rPr>
        <w:t> 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Физика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Основными документами, используемыми для составления рабочей программы, являются:                                                              </w:t>
      </w:r>
    </w:p>
    <w:p w:rsidR="002B5F3E" w:rsidRPr="002B5F3E" w:rsidRDefault="002B5F3E" w:rsidP="002B5F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федеральный компонент государственного образовательного, стандарта основного общего и среднего (полного) общего образования;</w:t>
      </w:r>
    </w:p>
    <w:p w:rsidR="002B5F3E" w:rsidRPr="002B5F3E" w:rsidRDefault="002B5F3E" w:rsidP="002B5F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федеральный базисный учебный план и примерные учебные планы основного и среднего (полного) общего образования по физике;</w:t>
      </w:r>
    </w:p>
    <w:p w:rsidR="002B5F3E" w:rsidRPr="002B5F3E" w:rsidRDefault="002B5F3E" w:rsidP="002B5F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</w:t>
      </w:r>
    </w:p>
    <w:p w:rsidR="002B5F3E" w:rsidRPr="002B5F3E" w:rsidRDefault="002B5F3E" w:rsidP="002B5F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</w:t>
      </w:r>
    </w:p>
    <w:p w:rsidR="002B5F3E" w:rsidRPr="002B5F3E" w:rsidRDefault="002B5F3E" w:rsidP="002B5F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lastRenderedPageBreak/>
        <w:t>положение о рабочей программе учебных курсов, предметов, дисциплин (модулей) общеобразовательного учреждения (приказ №819 от 23 марта 2010 г. департамента образования, науки и молодежной политики Белгородской области).</w:t>
      </w:r>
    </w:p>
    <w:p w:rsidR="002B5F3E" w:rsidRPr="002B5F3E" w:rsidRDefault="002B5F3E" w:rsidP="002B5F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программы для общеобразовательных учреждений. Физика. 10 - 11 кл. /П.Г. Саенко, B.C. Данюшенков, О.В. Коршунова. - М.: Просвещение, 2009;</w:t>
      </w:r>
    </w:p>
    <w:p w:rsidR="002B5F3E" w:rsidRPr="002B5F3E" w:rsidRDefault="002B5F3E" w:rsidP="002B5F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инструктивно-методическое письмо «О преподавании предмета «Физика» в общеобразовательных учреждениях Белгородской области в 2013-2014 учебном году».</w:t>
      </w:r>
    </w:p>
    <w:p w:rsidR="002B5F3E" w:rsidRPr="002B5F3E" w:rsidRDefault="002B5F3E" w:rsidP="002B5F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рассмотрена на МО естественно- математического цикла (протокол №6 от 25. 06.13г), согласована с заместителем директора по УВР(27.06.13г) и утверждена директором школы (приказ по школе №66 от 04. 08.13г) </w:t>
      </w:r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  <w:hyperlink r:id="rId12" w:history="1">
        <w:r w:rsidRPr="002B5F3E">
          <w:rPr>
            <w:rFonts w:ascii="Times New Roman" w:eastAsia="Times New Roman" w:hAnsi="Times New Roman" w:cs="Times New Roman"/>
            <w:b/>
            <w:bCs/>
            <w:color w:val="E4513A"/>
            <w:sz w:val="24"/>
            <w:szCs w:val="24"/>
          </w:rPr>
          <w:t>программа</w:t>
        </w:r>
      </w:hyperlink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ahoma" w:eastAsia="Times New Roman" w:hAnsi="Tahoma" w:cs="Tahoma"/>
          <w:color w:val="493E24"/>
          <w:sz w:val="20"/>
          <w:szCs w:val="20"/>
        </w:rPr>
        <w:t> 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Химия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Настоящая  рабочая программа по химии  для 11 класса создана на основе федерального компонента государственного стандарта среднего общего образования и программы  общеобразовательных учреждений  «Химия» автора Н.Н. Гара - М.: изд. Просвещение 2009 г., инструктивно-методического  письма департамента образования, культуры и молодежной политики  Белгородской области «О преподавании предмета  «Химия»  в 2013-2014  учебном  году в общеобразовательных учреждениях Белгородской области».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 На реализацию программы Федеральным  базисным учебным  планом отводится  на базовом уровне 1 час в неделю,  всего 35 часов  в год. Рабочая программа рассчитана на 2 часа в неделю,  всего 68 ч/год , 1 час выделен из часов школьного компонента. Рабочей программой предусмотрено проведение 6 практических и 5 контрольных работ.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В рабочей программе отражены обязательный минимум содержания основных общеобразовательных программ, требования к уровню подготовки обучающихся, заданные федеральным компонентом государственного стандарта образования.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 по химии рассмотрена на заседании МО учителей естественно-математического цикла (протокол № 6 от 25.06.2013г.), согласована с заместителем директора по УВР (27.06.2013 г.) и утверждена директором школы (приказ по школе № 66 от 24.08.2013 г.) </w:t>
      </w:r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  <w:hyperlink r:id="rId13" w:history="1">
        <w:r w:rsidRPr="002B5F3E">
          <w:rPr>
            <w:rFonts w:ascii="Times New Roman" w:eastAsia="Times New Roman" w:hAnsi="Times New Roman" w:cs="Times New Roman"/>
            <w:b/>
            <w:bCs/>
            <w:color w:val="E4513A"/>
            <w:sz w:val="24"/>
            <w:szCs w:val="24"/>
          </w:rPr>
          <w:t>программа</w:t>
        </w:r>
      </w:hyperlink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ahoma" w:eastAsia="Times New Roman" w:hAnsi="Tahoma" w:cs="Tahoma"/>
          <w:color w:val="493E24"/>
          <w:sz w:val="20"/>
          <w:szCs w:val="20"/>
        </w:rPr>
        <w:t> </w:t>
      </w:r>
    </w:p>
    <w:p w:rsidR="002B5F3E" w:rsidRPr="002B5F3E" w:rsidRDefault="002B5F3E" w:rsidP="002B5F3E">
      <w:pPr>
        <w:spacing w:before="100" w:beforeAutospacing="1" w:after="100" w:afterAutospacing="1" w:line="240" w:lineRule="auto"/>
        <w:ind w:left="567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Обществознание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 программа по обществознанию для 11 класса составлена в соответствии с нормативными и инструктивно-методическими документами Министерства образования Российской Федерации:</w:t>
      </w:r>
    </w:p>
    <w:p w:rsidR="002B5F3E" w:rsidRPr="002B5F3E" w:rsidRDefault="002B5F3E" w:rsidP="002B5F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Приказа Минобрнауки РФ от 17 декабря 2010года №1897 «Об утверждении федерального государственного образовательного стандарта основного общего образования» (зарегистрирован в Минюсте РФ 01 февраля 2011 года № 19644).</w:t>
      </w:r>
    </w:p>
    <w:p w:rsidR="002B5F3E" w:rsidRPr="002B5F3E" w:rsidRDefault="002B5F3E" w:rsidP="002B5F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Приказа Министерства образования и науки Российской Федерации,   от 19 декабря 2012 года №1067 "Об утверждении федеральных перечней учебников, </w:t>
      </w: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lastRenderedPageBreak/>
        <w:t>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год".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 по обществознанию рассмотрена на заседании МО учителей социально-гуманитарного цикла (протокол № 6 от 25.06.2013г.), согласована с заместителем директора по УВР (27.06.2013г.) и утверждена директором школы (приказ по школе № 66 от 24.08.2013 г.)</w:t>
      </w:r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/программа/</w:t>
      </w:r>
    </w:p>
    <w:p w:rsidR="002B5F3E" w:rsidRPr="002B5F3E" w:rsidRDefault="002B5F3E" w:rsidP="002B5F3E">
      <w:pPr>
        <w:spacing w:before="100" w:beforeAutospacing="1" w:after="100" w:afterAutospacing="1" w:line="240" w:lineRule="auto"/>
        <w:ind w:left="567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ahoma" w:eastAsia="Times New Roman" w:hAnsi="Tahoma" w:cs="Tahoma"/>
          <w:color w:val="493E24"/>
          <w:sz w:val="20"/>
          <w:szCs w:val="20"/>
        </w:rPr>
        <w:t> </w:t>
      </w:r>
    </w:p>
    <w:p w:rsidR="002B5F3E" w:rsidRPr="002B5F3E" w:rsidRDefault="002B5F3E" w:rsidP="002B5F3E">
      <w:pPr>
        <w:spacing w:before="100" w:beforeAutospacing="1" w:after="100" w:afterAutospacing="1" w:line="240" w:lineRule="auto"/>
        <w:ind w:left="567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История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для 11 класса (базисный план) разработана на основе Федерального компонента Государственного стандарта общего образования. Нормативной базой составления данной программы явились:</w:t>
      </w:r>
    </w:p>
    <w:p w:rsidR="002B5F3E" w:rsidRPr="002B5F3E" w:rsidRDefault="002B5F3E" w:rsidP="002B5F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программы «История. История. 6-11 кл.» под редакцией А.А.Данилова, Л.Г.Косулиной.М.- «Просвещение», 2009г.;</w:t>
      </w:r>
    </w:p>
    <w:p w:rsidR="002B5F3E" w:rsidRPr="002B5F3E" w:rsidRDefault="002B5F3E" w:rsidP="002B5F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Инструктивно-методическое письмо «О преподавании истории и обществознания в 2013-2014 учебном году в общеобразовательных учреждениях Белгородской области».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Продолжительность учебного года составляет в 11 классе -34 недели. Федеральный базисный учебный план для образовательных учреждений Российской Федерации отводит 68 часов учебного времени для обязательного изучения учебного предмета «История» в 11 классе, из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Расчёта 2 часа в неделю.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 по истории рассмотрена на заседании МО учителей социально-гуманитарного цикла (протокол № 6 от 25.06.2013 г.), согласована с заместителем директора по УВР (27.06.2013 г.) и утверждена директором школы (приказ по школе № 66 от 24.08.2013 г.)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ahoma" w:eastAsia="Times New Roman" w:hAnsi="Tahoma" w:cs="Tahoma"/>
          <w:color w:val="493E24"/>
          <w:sz w:val="20"/>
          <w:szCs w:val="20"/>
        </w:rPr>
        <w:t> 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Информатика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по информатике и ИКТ для  11 класса составлена на основе </w:t>
      </w:r>
      <w:r w:rsidRPr="002B5F3E">
        <w:rPr>
          <w:rFonts w:ascii="Times New Roman" w:eastAsia="Times New Roman" w:hAnsi="Times New Roman" w:cs="Times New Roman"/>
          <w:i/>
          <w:iCs/>
          <w:color w:val="493E24"/>
          <w:sz w:val="24"/>
          <w:szCs w:val="24"/>
        </w:rPr>
        <w:t>авторской программы  </w:t>
      </w: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Угриновича Н.Д.  для 10-11 классов средней общеобразовательной школы изданной в сборнике «Программы для общеобразовательных учреждений: Информатика. 2-11 классы / Составитель М.Н. Бородин. – 6-е изд. М.: БИНОМ. Лаборатория знаний, 2010». Кол-во часов в неделю – 1; кол-во часов в год – 34, практических работ – 23, контрольных работ – 3, творческая работа –1.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 по информатике рассмотрена на заседании МО учителей естественного цикла (протокол № 6 от 25.06.2013 г.), согласована с заместителем директора по ИКТ (27.06.2013 г.) и утверждена директором школы (приказ по школе № 66 от 24.08.2013 г.) /</w:t>
      </w:r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/программа/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ahoma" w:eastAsia="Times New Roman" w:hAnsi="Tahoma" w:cs="Tahoma"/>
          <w:color w:val="493E24"/>
          <w:sz w:val="20"/>
          <w:szCs w:val="20"/>
        </w:rPr>
        <w:t> 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lastRenderedPageBreak/>
        <w:t>Православная культура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по православной культуре для обучающихся 11 класса разработана на основе федерального комплекта  государственного образовательного стандарта, общего образования 2004 года, в соответствии с положениями «Примерного содержания образования по учебному  предмету «православная культура» программа разработанных АНО « ИНФОФОНД» учебно-методических комплексов «Православная культура» предполагает изучение отдельного предмета «Православная культура» в основной и старшей школе с учебной нагрузкой 1 час в неделю по учебно-методическим комплексам для 10-11 классов, инструктивно-методического письма «О проведении учебного предмета  «Православная культура» в 2013-2014 учебном году в общеобразовательных учреждениях Белгородской области»  и  в соответствии с учебным планом МБОУ «Крюковская СОШ».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     В  11 классе предполагается выделение на изучение предмета «Православная культура» 1 час в неделю. Общий объем учебной нагрузки составляет 34 часа.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направлена на достижение основных целей изучения предмета в сферах личностной самореализации учащихся, социализации учащихся в современном российском обществе, интеграции учащихся в культурное пространство России, сформулированных Министерством образования РФ в «Примерном содержании образования по учебному предмету «Православная культура» и методического письма.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включают разделы: пояснительную записку, требования к уровню подготовки учащихся, тематическое планирование, календарно-тематическое планирование, содержание программы учебного предмета, формы и средства контроля, перечень учебно-методических средств обучения.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 по православной культуре рассмотрена на заседании МО учителей гуманитарного цикла (протокол № 6 от 25.06.2013 г.), согласована с заместителем директора по УВР (27.06.2013 г.) и утверждена директором школы (приказ по школе № 66 от 24.08.2013 г.) </w:t>
      </w:r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  <w:hyperlink r:id="rId14" w:history="1">
        <w:r w:rsidRPr="002B5F3E">
          <w:rPr>
            <w:rFonts w:ascii="Times New Roman" w:eastAsia="Times New Roman" w:hAnsi="Times New Roman" w:cs="Times New Roman"/>
            <w:b/>
            <w:bCs/>
            <w:color w:val="E4513A"/>
            <w:sz w:val="24"/>
            <w:szCs w:val="24"/>
          </w:rPr>
          <w:t>программа</w:t>
        </w:r>
      </w:hyperlink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ahoma" w:eastAsia="Times New Roman" w:hAnsi="Tahoma" w:cs="Tahoma"/>
          <w:color w:val="493E24"/>
          <w:sz w:val="20"/>
          <w:szCs w:val="20"/>
        </w:rPr>
        <w:t> 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МХК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Исходными документами для составления данной рабочей программы являются:</w:t>
      </w:r>
    </w:p>
    <w:p w:rsidR="002B5F3E" w:rsidRPr="002B5F3E" w:rsidRDefault="002B5F3E" w:rsidP="002B5F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2B5F3E" w:rsidRPr="002B5F3E" w:rsidRDefault="002B5F3E" w:rsidP="002B5F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2B5F3E" w:rsidRPr="002B5F3E" w:rsidRDefault="002B5F3E" w:rsidP="002B5F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утвержденный приказом от 23 декабря 2009 г. №822 федеральный перечень учебников, 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2B5F3E" w:rsidRPr="002B5F3E" w:rsidRDefault="002B5F3E" w:rsidP="002B5F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:rsidR="002B5F3E" w:rsidRPr="002B5F3E" w:rsidRDefault="002B5F3E" w:rsidP="002B5F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lastRenderedPageBreak/>
        <w:t>программа: Мировая художественная культура: программы для общеобразовательных учреждений. 5-11 кл./ сост. Г.И. Данилова.- 6-е изд.  – М.: Дрофа, 2010.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по мировой художественной культуре в 11 классе рассчитано на 34 часа (1 час в неделю) в рамках базового курса.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 по мировой художественной культуре рассмотрена на заседании МО учителей естественно-математического цикла (протокол № 6 от 25.06.2013 г.), согласована с заместителем директора по УВР (27.06.2013 г.) и утверждена директором школы (приказ по школе № 66 от 24.08.2013 г.) </w:t>
      </w:r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  <w:hyperlink r:id="rId15" w:history="1">
        <w:r w:rsidRPr="002B5F3E">
          <w:rPr>
            <w:rFonts w:ascii="Times New Roman" w:eastAsia="Times New Roman" w:hAnsi="Times New Roman" w:cs="Times New Roman"/>
            <w:b/>
            <w:bCs/>
            <w:color w:val="E4513A"/>
            <w:sz w:val="24"/>
            <w:szCs w:val="24"/>
          </w:rPr>
          <w:t>программа</w:t>
        </w:r>
      </w:hyperlink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ahoma" w:eastAsia="Times New Roman" w:hAnsi="Tahoma" w:cs="Tahoma"/>
          <w:color w:val="493E24"/>
          <w:sz w:val="20"/>
          <w:szCs w:val="20"/>
        </w:rPr>
        <w:t> 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ОБЖ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разработана на основе  авторской программы по курсу «Основы безопасности жизнедеятельности» общеобразовательных учреждений (авторы программы – А. Т. Смирнов, Б. О. Хренников), напечатанной в сборнике «Программы общеобразовательных учреждений. Основы безопасности. 5–11 классы» / под общей редакцией А. Т. Смирнова. – М.: Просвещение, 2010 и на основе нормативно-правовых и методических документов образовательного процесса предмета «Основ безопасности жизнедеятельности».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Программа рассчитана на 34 часа (1 час в неделю), в том числе на проведение практических работ – 4 часа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    Рабочая программа по ОБЖ рассмотрена на заседании МО учителей физической культуры и ОБЖ (протокол № 6 от 25.06. 2013 г.), согласована с заместителем директора по УВР (25.06.2013 г.) и утверждена директором школы (приказ по школе № 66 от 24.08.2013 г.) </w:t>
      </w:r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  <w:hyperlink r:id="rId16" w:history="1">
        <w:r w:rsidRPr="002B5F3E">
          <w:rPr>
            <w:rFonts w:ascii="Times New Roman" w:eastAsia="Times New Roman" w:hAnsi="Times New Roman" w:cs="Times New Roman"/>
            <w:b/>
            <w:bCs/>
            <w:color w:val="E4513A"/>
            <w:sz w:val="24"/>
            <w:szCs w:val="24"/>
          </w:rPr>
          <w:t>программа</w:t>
        </w:r>
      </w:hyperlink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Физическая культура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по физической культуре для 11 класса разработана на основе «Комплексной программы физического воспитания учащихся 1-11 классов» В.И.Ляха, А.А.Зданевича, (Москва, 2011 г) При составлении программы  были учтены рекомендации  инструктивно-методического письма «О преподавании предмета « Физическая культура» в общеобразовательных учреждениях Белгородской области в 2013-2014 учебном году» Департамента образования, культуры и молодежной политики Белгородской области Белгородского  института повышения квалификации и профессиональной переподготовки специалистов.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Согласно Базисному учебному плану основного общего образования на обязательное изучение всех тем программы по физической культуры отводится 3 часа в неделю. Программа дает распределение учебных часов из расчёта трёх часов в неделю в 11 классе на 102 часа в год. Программа рассчитана на 34 учебные недели.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по физической культуре рассмотрена на заседании МО учителей физической культуры (протокол № 5 от 25.06.2013 г.), согласована с заместителем директора по УВР (27.06.2013 г.) и утверждена директором школы (приказ по школе № 66 от 24.08.2013 г.) </w:t>
      </w:r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  <w:hyperlink r:id="rId17" w:history="1">
        <w:r w:rsidRPr="002B5F3E">
          <w:rPr>
            <w:rFonts w:ascii="Times New Roman" w:eastAsia="Times New Roman" w:hAnsi="Times New Roman" w:cs="Times New Roman"/>
            <w:b/>
            <w:bCs/>
            <w:color w:val="E4513A"/>
            <w:sz w:val="24"/>
            <w:szCs w:val="24"/>
          </w:rPr>
          <w:t>программа</w:t>
        </w:r>
      </w:hyperlink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ahoma" w:eastAsia="Times New Roman" w:hAnsi="Tahoma" w:cs="Tahoma"/>
          <w:color w:val="493E24"/>
          <w:sz w:val="20"/>
          <w:szCs w:val="20"/>
        </w:rPr>
        <w:lastRenderedPageBreak/>
        <w:t> 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Элективный курс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Программа элективного курса «Методы решения задач по физике»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(10-11 классы, 68 часов)  Автор М.А. Фединяк. (Сборник элективных курсов. Автор-составитель В.А.Попова.Волгоград:Учитель,2007)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Курс рассчитан на учащихся 10—11 классов школы и предполагает совершенствование подготовки школьников по освоению основных разделов физики. Основные цели курса:</w:t>
      </w:r>
    </w:p>
    <w:p w:rsidR="002B5F3E" w:rsidRPr="002B5F3E" w:rsidRDefault="002B5F3E" w:rsidP="002B5F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развитие интереса к физике и решению физических задач;</w:t>
      </w:r>
    </w:p>
    <w:p w:rsidR="002B5F3E" w:rsidRPr="002B5F3E" w:rsidRDefault="002B5F3E" w:rsidP="002B5F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совершенствование полученных в основном курсе знаний и умений;</w:t>
      </w:r>
    </w:p>
    <w:p w:rsidR="002B5F3E" w:rsidRPr="002B5F3E" w:rsidRDefault="002B5F3E" w:rsidP="002B5F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формирование представлений о постановке, классификации, приемах и методах решения школьных физических задач.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Программа элективного курса согласована с требованиями государственного образовательного стандарта и содержанием основных программ курса физики.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рассмотрена на МО естественно- математического цикла (протокол №6 от 25. 06.13г), согласована с заместителем директора по УВР(27.06.13г) и утверждена директором школы (приказ по школе №66 от 04. 08.13г) </w:t>
      </w:r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  <w:hyperlink r:id="rId18" w:history="1">
        <w:r w:rsidRPr="002B5F3E">
          <w:rPr>
            <w:rFonts w:ascii="Times New Roman" w:eastAsia="Times New Roman" w:hAnsi="Times New Roman" w:cs="Times New Roman"/>
            <w:b/>
            <w:bCs/>
            <w:color w:val="E4513A"/>
            <w:sz w:val="24"/>
            <w:szCs w:val="24"/>
          </w:rPr>
          <w:t>программа</w:t>
        </w:r>
      </w:hyperlink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ahoma" w:eastAsia="Times New Roman" w:hAnsi="Tahoma" w:cs="Tahoma"/>
          <w:color w:val="493E24"/>
          <w:sz w:val="20"/>
          <w:szCs w:val="20"/>
        </w:rPr>
        <w:t> 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 </w:t>
      </w:r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Э/К "Алгебра +"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составлена на основе федерального компонента государственного стандарта общего образования, программы элективного курса «Алгебра +» (методического пособия «Элективный курс. А.Н. Земляков. АЛГЕБРА + : рациональные и иррациональные алгебраические задачи. – М.: БИНОМ. Лаборатория знаний, 2007.),  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2013-2014 учебный год, с учетом требований к оснащению образовательного процесса в соответствии с содержанием наполнения учебных процессов компонента государственного стандарта общего образования, базисного учебного плана.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Объем часов учебной нагрузки, отведенных на освоение рабочей программы, определен учебным планом школы и соответствует Базисному учебному (образовательному) плану общеобразовательных учреждений Российской Федерации, утвержденному приказом Минобразования РФ № 1312 от 09.03.2004. Согласно федеральному базисному плану на изучение элективного курса в 11 классе отводится 34 часа, т.е. 1 учебный час в неделю.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элективного курса «Алгебра +» рассмотрена на заседании МО учителей естественного цикла (протокол № 6 от 25.06.2013 г.), согласована с заместителем директора по ИКТ (27.06.2013 г.) и утверждена директором школы (приказ по школе № 66 от 24.08.2013 г.) /</w:t>
      </w:r>
      <w:hyperlink r:id="rId19" w:history="1">
        <w:r w:rsidRPr="002B5F3E">
          <w:rPr>
            <w:rFonts w:ascii="Times New Roman" w:eastAsia="Times New Roman" w:hAnsi="Times New Roman" w:cs="Times New Roman"/>
            <w:color w:val="E4513A"/>
            <w:sz w:val="24"/>
            <w:szCs w:val="24"/>
          </w:rPr>
          <w:t>программа</w:t>
        </w:r>
      </w:hyperlink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/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ahoma" w:eastAsia="Times New Roman" w:hAnsi="Tahoma" w:cs="Tahoma"/>
          <w:color w:val="493E24"/>
          <w:sz w:val="20"/>
          <w:szCs w:val="20"/>
        </w:rPr>
        <w:t> 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lastRenderedPageBreak/>
        <w:t>Элективный курс по химии «Углубленное изучение отдельных тем общей химии»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элективного курса по выбору «Углубленное изучение отдельных тем общей химии» в 11 классе составлена на основе авторской  (Н.И. Тулина. Углубленное изучение отдельных тем общей химии»; опубликована: Химия. 10-11 классы: сборник элективных курсов/авт.-сост. В.Е. Морозов. – Волгоград: Учитель, 2007).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рассчитана на 34 часа в год (1 час в неделю).</w:t>
      </w:r>
    </w:p>
    <w:p w:rsidR="002B5F3E" w:rsidRPr="002B5F3E" w:rsidRDefault="002B5F3E" w:rsidP="002B5F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2B5F3E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элективного курса «Углубленное изучение отдельных тем общей химии»  рассмотрена на заседании МО учителей естественно-математического цикла (протокол № 6 от 25.06.2013г.), согласована с заместителем директора по УВР (27.06.2013г.) и утверждена директором школы (приказ по школе № 66 от 24.08.2013г.)</w:t>
      </w:r>
    </w:p>
    <w:p w:rsidR="00617DDF" w:rsidRDefault="00617DDF"/>
    <w:sectPr w:rsidR="0061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6A0"/>
    <w:multiLevelType w:val="multilevel"/>
    <w:tmpl w:val="058AC9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05AF2"/>
    <w:multiLevelType w:val="multilevel"/>
    <w:tmpl w:val="7F484A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20551"/>
    <w:multiLevelType w:val="multilevel"/>
    <w:tmpl w:val="3F18F9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051732"/>
    <w:multiLevelType w:val="multilevel"/>
    <w:tmpl w:val="10AE64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1F339C"/>
    <w:multiLevelType w:val="multilevel"/>
    <w:tmpl w:val="542CB3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3265ED"/>
    <w:multiLevelType w:val="multilevel"/>
    <w:tmpl w:val="E85474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F20002"/>
    <w:multiLevelType w:val="multilevel"/>
    <w:tmpl w:val="FB6CE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compat>
    <w:useFELayout/>
  </w:compat>
  <w:rsids>
    <w:rsidRoot w:val="002B5F3E"/>
    <w:rsid w:val="002B5F3E"/>
    <w:rsid w:val="0061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5F3E"/>
    <w:rPr>
      <w:b/>
      <w:bCs/>
    </w:rPr>
  </w:style>
  <w:style w:type="character" w:styleId="a5">
    <w:name w:val="Hyperlink"/>
    <w:basedOn w:val="a0"/>
    <w:uiPriority w:val="99"/>
    <w:semiHidden/>
    <w:unhideWhenUsed/>
    <w:rsid w:val="002B5F3E"/>
    <w:rPr>
      <w:color w:val="0000FF"/>
      <w:u w:val="single"/>
    </w:rPr>
  </w:style>
  <w:style w:type="character" w:styleId="a6">
    <w:name w:val="Emphasis"/>
    <w:basedOn w:val="a0"/>
    <w:uiPriority w:val="20"/>
    <w:qFormat/>
    <w:rsid w:val="002B5F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krukovo.ucoz.ru/programma/rabochaja_programma_11klass_algebra.pdf" TargetMode="External"/><Relationship Id="rId13" Type="http://schemas.openxmlformats.org/officeDocument/2006/relationships/hyperlink" Target="http://school-krukovo.ucoz.ru/programma/rabochaja_programma_11klass_khimija.pdf" TargetMode="External"/><Relationship Id="rId18" Type="http://schemas.openxmlformats.org/officeDocument/2006/relationships/hyperlink" Target="http://school-krukovo.ucoz.ru/programma/rabochaja_programma_11klass_ehlektiv_po_fizike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chool-krukovo.ucoz.ru/programma/rabochaja_programma_11klass_anglijskij_jazyk.pdf" TargetMode="External"/><Relationship Id="rId12" Type="http://schemas.openxmlformats.org/officeDocument/2006/relationships/hyperlink" Target="http://school-krukovo.ucoz.ru/programma/rabochaja_programma_11klass_fizika.pdf" TargetMode="External"/><Relationship Id="rId17" Type="http://schemas.openxmlformats.org/officeDocument/2006/relationships/hyperlink" Target="http://school-krukovo.ucoz.ru/programma/rabochaja_programma_11klass_fizicheskaja_kultura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krukovo.ucoz.ru/programma/rabochaja_programma_11klass_obzh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krukovo.ucoz.ru/programma/rabochaja_programma_11klass_literatura.pdf" TargetMode="External"/><Relationship Id="rId11" Type="http://schemas.openxmlformats.org/officeDocument/2006/relationships/hyperlink" Target="http://school-krukovo.ucoz.ru/programma/rabochaja_programma_11klass_geografija.pdf" TargetMode="External"/><Relationship Id="rId5" Type="http://schemas.openxmlformats.org/officeDocument/2006/relationships/hyperlink" Target="http://school-krukovo.ucoz.ru/programma/rabochaja_programma_11klass_russkij_jazyk.pdf" TargetMode="External"/><Relationship Id="rId15" Type="http://schemas.openxmlformats.org/officeDocument/2006/relationships/hyperlink" Target="http://school-krukovo.ucoz.ru/programma/rabochaja_programma_11klass_mkhk.pdf" TargetMode="External"/><Relationship Id="rId10" Type="http://schemas.openxmlformats.org/officeDocument/2006/relationships/hyperlink" Target="http://school-krukovo.ucoz.ru/programma/rabochaja_programma_11klass_biologija.pdf" TargetMode="External"/><Relationship Id="rId19" Type="http://schemas.openxmlformats.org/officeDocument/2006/relationships/hyperlink" Target="http://school-krukovo.ucoz.ru/programma/rabochaja_programma_11klass_ehlektiv_uravnenija_i_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krukovo.ucoz.ru/programma/rabochaja_programma_11klass_geometrii.pdf" TargetMode="External"/><Relationship Id="rId14" Type="http://schemas.openxmlformats.org/officeDocument/2006/relationships/hyperlink" Target="http://school-krukovo.ucoz.ru/programma/rabochaja_programma_11klass_pravoslavnaja_kultur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3281</Words>
  <Characters>18702</Characters>
  <Application>Microsoft Office Word</Application>
  <DocSecurity>0</DocSecurity>
  <Lines>155</Lines>
  <Paragraphs>43</Paragraphs>
  <ScaleCrop>false</ScaleCrop>
  <Company/>
  <LinksUpToDate>false</LinksUpToDate>
  <CharactersWithSpaces>21940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2022-04-04T11:33:00Z</dcterms:created>
  <dcterms:modified xsi:type="dcterms:W3CDTF">2022-04-04T11:33:00Z</dcterms:modified>
</cp:coreProperties>
</file>