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Русский язык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русскому языку для учащихся 7 класса создана на основе Федерального компонента государственного стандарта 2004 г. и примерной учебной программы основного общего образования по русскому языку для 5-9 классов общеобразовательной школы (опубликована в сборнике «Программы для общеобразовательных учреждений  по русскому языку 5-9, 10-11кл.» 4-издание, стереотипное, составитель Е.И.Харитонова, Дрофа, 2011)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Федеральный базисный (образовательный) учебный план для образовательных учреждений Российской Федерации  предусматривает обязательное изучение русского (родного) языка на этапе основного общего образования в объеме 748 ч. В том числе: в 5 классе - 204 ч, в 6 кл - 204 ч, в 7 классе - 170 ч, в 8 классе -102 ч, в 9 кл. -68 ч.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 /</w:t>
      </w:r>
      <w:hyperlink r:id="rId5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Литература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Настоящая  программа по литературе для 7 класса создана на основе федерального компонента  государственного стандарта основного общего образования и программы Г.С. Меркина, С.А. Зинина, В.А. Чалмаева, опубликованной в сборнике «Программа по литературе для 5-11 классов общеобразовательной школы», М., ООО «ТИД  «Русское слово», 2011г.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 xml:space="preserve">Федеральный базисный (образовательный) учебный план для образовательных учреждений Российской Федерации  предусматривает обязательное изучение литературы на этапе основного общего образования в объеме 452 ч. В том 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числе: в 5 классе - 105 ч, в 6 классе - 105 ч, в 7 классе - 70 ч, в 8 классе -70 ч, в 9 классе - 102 ч.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6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Английский язык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Данная рабочая программа по английскому языку разработана для обучения в 7 классе на основе федерального компонента государственного образовательного стандарта 2004 г., примерной программы начального общего образования по английскому языку 2004 года  с учетом второй ступени (5-9 классы) блока авторской рабочей учебной программы курса  английского языка Биболетовой М.З., Трубаневой Н.Н к линии УМК и материалам авторского учебно-методического комплекса, рекомендованного Минобрнауки РФ и департаментом образования, культуры и молодежной политики Белгородской области к использованию в образовательном процессе  на 2013-2014 уч. год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Учебно-методический комплект состоит из следующих компонентов: 1) учебник (Student’s Book); 2) рабочая тетрадь (Workbook); 3) книга для учителя (Teacher’s Book); 4) CD со звуковыми приложениями.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Программа рассчитана на 105 часов учебного времени (из расчёта 3 часа в неделю), в т.ч. количество часов для проведения контрольных (4 комплексных контрольных работ, которые проводятся на базовом уровне по 4 видам речевой деятельности (говорение, чтение, аудирование, письмо). Объем часов учебной нагрузки, отведенных на освоение рабочей программы определен учебным планом школы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Рабочая программа по английскому языку рассмотрена на заседании МО учителей 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04.08.2013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7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Алгебра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Данная программа разработана на основе типовой государственной программы для общеобразовательных школ, гимназий, лицеев. Математика.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образования Российской Федерации, 2005 год. Использовалась программа общеобразовательных учреждений АЛГЕБРА 7-9 классы. Составитель: Т.А. Бурмистрова. Москва «Просвещение», 2009 г для учебника «Алгебра, 7», под редакцией С. А. Теляковского, авторы: Ю.Н. Макарычев, Н.Г. Миндюк и др.. Москва «Просвещение», 2010 г. (4 урока в неделю, всего 140 часов.)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алгебре   в 7классе  рассмотрена на МО естественно- математического цикла(протокол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8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Геометрия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геометрии для 7 класса разработана на основеПрограммы общеобразовательных учреждений. Геометрия 7-9 классы.Составитель: Бурмистрова Т.А., М.: Просвещение, 2009 г. Программа соответствует учебнику Погорелова А.В. Геометрия: Учебник для 7-9 классов средней школы. – М.: Просвещение, 2011 г. Кол-во часов в неделю – 2; кол-во часов в год – 70,  контрольных работ – 6.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 Рабочая программа по геометрии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9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Физика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физике для 7 класса разработана на основе примерной программы основного общего образования «Физика» 7-9 классы и авторской программы Е. М. Гутник, А. В. Пёрышкина «Физика» 7-9 классы, 2009 г..Программа соответствует учебнику Перышкин А.В. Физика 7 класс. Учебник для общеобразовательных учреждений. М.:  Дрофа, 2011г. Кол-во часов в неделю – 2; кол-во часов в год – 70, лабораторных работ – 10, контрольных работ – 6.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физике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0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Биология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биологии составлена на основе:</w:t>
      </w:r>
    </w:p>
    <w:p w:rsidR="00736C55" w:rsidRPr="00736C55" w:rsidRDefault="00736C55" w:rsidP="0073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Федерального компонента государственного образовательного стандарта основного общего образования на базовом уровне,</w:t>
      </w:r>
    </w:p>
    <w:p w:rsidR="00736C55" w:rsidRPr="00736C55" w:rsidRDefault="00736C55" w:rsidP="0073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примерной программы основного общего образования по биологии</w:t>
      </w:r>
    </w:p>
    <w:p w:rsidR="00736C55" w:rsidRPr="00736C55" w:rsidRDefault="00736C55" w:rsidP="0073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 xml:space="preserve">авторской программы по биологии для 7 класса«Биология. Многообразие живых организмов» авторов В.Б. Захарова, Н.И. Сонина, Е.Т.Захаровой. Программы для 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общеобразовательных учреждений. Биология. 6-11 классы – М.: Дрофа, 2010.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Согласно действующему Базисному учебному плану рабочая программа для 7 класса предусматривает обучение биологии в объёме 2 часа в неделю - всего 70 часов.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биологии рассмотрена на заседании МО учителей естественно-географического цикла (протокол № 6 от 25.06.2013г.), согласована с заместителем директора по УВР (27.06.2013г.)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1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География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Данная рабочая программа составлена на основании:</w:t>
      </w:r>
    </w:p>
    <w:p w:rsidR="00736C55" w:rsidRPr="00736C55" w:rsidRDefault="00736C55" w:rsidP="00736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Федерального компонента государственного стандарта основного общего образования по географии (базовый уровень) 2004 г.</w:t>
      </w:r>
    </w:p>
    <w:p w:rsidR="00736C55" w:rsidRPr="00736C55" w:rsidRDefault="00736C55" w:rsidP="00736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2007г.</w:t>
      </w:r>
    </w:p>
    <w:p w:rsidR="00736C55" w:rsidRPr="00736C55" w:rsidRDefault="00736C55" w:rsidP="00736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авторской программы по географии   И.В. Душиной  «Материки, океаны, народы и страны» 7 класс, Программы для общеобразовательных учреждений: География. 6—11 классы / сост.Е.В. Овсянникова._3-е изд., стереотип. — М.: Дрофа, 2010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Всего 70 часов; в неделю 2 часа. Плановых практических работ: 13.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географии рассмотрена на заседании МО учителей естественно-географического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2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lastRenderedPageBreak/>
        <w:t>История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для 7 класса (базисный план) разработана на основе Федерального компонента Государственного стандарта общего образования. Нормативной базой составления данной программы явились:</w:t>
      </w:r>
    </w:p>
    <w:p w:rsidR="00736C55" w:rsidRPr="00736C55" w:rsidRDefault="00736C55" w:rsidP="00736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программы «История. История. 6-11 кл.» под редакцией А.А.Данилова, Л.Г. Косулиной  М.- «Просвещение», 2009г.;</w:t>
      </w:r>
    </w:p>
    <w:p w:rsidR="00736C55" w:rsidRPr="00736C55" w:rsidRDefault="00736C55" w:rsidP="00736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Инструктивно-методическое письмо «О преподавании истории и обществознания в 2013-2014 учебном году в общеобразовательных учреждениях Белгородской области».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Продолжительность учебного года составляет в 10 классе -35 недель. Федеральный базисный учебный план для образовательных учреждений Российской Федерации отводит 70 часов учебного времени для обязательного изучения учебного предмета «История» в 11 классе, из расчёта 2 часа в неделю.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истории рассмотрена на заседании МО учителей социально-гуманитарного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/программа/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Обществознание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 программа по обществознанию для 7 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736C55" w:rsidRPr="00736C55" w:rsidRDefault="00736C55" w:rsidP="00736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Приказа Минобрнауки РФ от 17 декабря 2010года №1897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736C55" w:rsidRPr="00736C55" w:rsidRDefault="00736C55" w:rsidP="00736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 xml:space="preserve">Приказа Министерства образования и науки Российской Федерации,   от 19 декабря 2012 года №1067 "Об 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обществознанию рассмотрена на заседании МО учителей социально-гуманитарного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/программа/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Информатика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информатике и ИКТ для 7 класса составлена на основе </w:t>
      </w:r>
      <w:r w:rsidRPr="00736C55">
        <w:rPr>
          <w:rFonts w:ascii="Times New Roman" w:eastAsia="Times New Roman" w:hAnsi="Times New Roman" w:cs="Times New Roman"/>
          <w:i/>
          <w:iCs/>
          <w:color w:val="493E24"/>
          <w:sz w:val="33"/>
        </w:rPr>
        <w:t>авторской программы  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Босовой Л.Л. «Программа курса информатики и ИКТ для 5-7 классов средней общеобразовательной школы»  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2010». Кол-во часов в неделю – 1; кол-во часов в год – 35, практических работ – 22, контрольных работ – 4, творческая работа – 1.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информатике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3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Православная культура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 xml:space="preserve">     Рабочая программа по православной культуре для обучающихся 7 класса разработана на основе федерального комплекта  государственного образовательного стандарта, 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общего образования 2004 года, в соответствии с положениями «Примерного содержания образования по учебному  предмету «православная культура» программа разработанных АНО « ИНФОФОНД» учебно-методических комплексов «Православная культура» предполагает изучение отдельного предмета «Православная культура» в основной и старшей школе с учебной нагрузкой 1 час в неделю по  учебно-методическим комплексам для 7-8 классов, инструктивно-методического письма «О проведении учебного предмета  «Православная культура» в 2013-2014 учебном году в общеобразовательных учреждениях Белгородской области»  и  в соответствии с учебным планом МБОУ «Крюковская СОШ».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     В  7 классе предполагается выделение на изучение предмета «Православная культура» 1 час в неделю. Общий объем учебной нагрузки составляет 35 часов.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направлена на достижение основных целей изучения предмета в сферах личностной самореализации учащихся, социализации учащихся в современном российском обществе, интеграции учащихся в культурное пространство России, сформулированных Министерством образования РФ в «Примерном содержании образования по учебному предмету «Православная культура» и методического письма.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включают разделы: пояснительную записку, требования к уровню подготовки учащихся, тематическое планирование, календарно-тематическое планирование, содержание программы учебного предмета, формы и средства контроля, перечень учебно-методических средств обучения.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православной культуре рассмотрена на заседании МО учителей гуманитарного цикла (протокол № 6 от 25.06.2013г.), согласована с заместителем директора по УВР (27.06.2013г.) и утверждена директором школы (приказ по школе № 66 от 24.08.2013г.)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4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Изо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Рабочая программа учебного предмета «Изобразительное искусство» для 7 класса на 2013-2014 учебный год разработана на основе:</w:t>
      </w:r>
    </w:p>
    <w:p w:rsidR="00736C55" w:rsidRPr="00736C55" w:rsidRDefault="00736C55" w:rsidP="00736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федерального компонента Государственного стандарта основного общего образования;</w:t>
      </w:r>
    </w:p>
    <w:p w:rsidR="00736C55" w:rsidRPr="00736C55" w:rsidRDefault="00736C55" w:rsidP="00736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программы «Изобразительное искусство и художественный труд» под редакцией Б.М. Неменского, 2007 года издания;</w:t>
      </w:r>
    </w:p>
    <w:p w:rsidR="00736C55" w:rsidRPr="00736C55" w:rsidRDefault="00736C55" w:rsidP="00736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инструктивно-методического письма департамента образования, культуры и молодёжной политики Белгородской области, Белгородского регионального института повышения квалификации и профессиональной переподготовки специалистов о преподавании учебного предмета «Изобразительное искусство» в 2013-2014 учебном году в общеобразовательных учреждениях Белгородской области.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Программа «Изобразительное искусство и художественный труд» под редакцией Б.М. Неменского рассчитана на 35 часов.Рабочая программа также рассчитана на 35 учебных часов из расчёта один час в неделю.       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       Рабочая программа по изобразительному искусству рассмотрена на заседании МО учителей естественно-математического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5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ОБЖ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 xml:space="preserve">Рабочая программа разработана на основе  авторской программы по курсу «Основы безопасности жизнедеятельности»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5–11 классы» / под общей редакцией А. Т. Смирнова. – М.: Просвещение, 2010 и на основе 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нормативно-правовых и методических документов образовательного процесса предмета «Основ безопасности жизнедеятельности».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Предлагаемая программа рассчитана на изучение курса основ безопасности жизнедеятельности в основой школе в течение 35 часов учебного времени. Минимальное количество учебных часов в неделю – 1ч.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 по ОБЖ рассмотрена на заседании МО учителей физической культуры и ОБЖ (протокол № 6 от 25.06. 2013 г.), согласована с заместителем директора по УВР (25.06.2013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6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Физическая культура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физической культуре для 7 класса разработана на основе «Комплексной программы физического воспитания учащихся 1-11 классов» В.И.Ляха, А.А.Зданевича, (Москва, 2011 г) При составлении программы  были учтены рекомендации  инструктивно-методического письма «О преподавании предмета « Физическая культура» в общеобразовательных учреждениях Белгородской области в 2013-2014 учебном году» Департамента образования, культуры и молодежной политики Белгородской области Белгородского  института повышения квалификации и профессиональной переподготовки специалистов.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 xml:space="preserve">Согласно Базисному учебному плану основного общего образования на обязательное изучение всех тем программы по физической культуры отводится 3 часа в неделю. Программа дает распределение учебных часов из расчёта трёх часов в неделю в 7 </w:t>
      </w: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lastRenderedPageBreak/>
        <w:t>классе на 105 часов в год. Программа рассчитана на 35 учебных недель.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imes New Roman" w:eastAsia="Times New Roman" w:hAnsi="Times New Roman" w:cs="Times New Roman"/>
          <w:color w:val="493E24"/>
          <w:sz w:val="33"/>
          <w:szCs w:val="33"/>
        </w:rPr>
        <w:t>Рабочая программа по физической культуре рассмотрена на заседании МО учителей физической культуры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  <w:hyperlink r:id="rId17" w:history="1">
        <w:r w:rsidRPr="00736C55">
          <w:rPr>
            <w:rFonts w:ascii="Times New Roman" w:eastAsia="Times New Roman" w:hAnsi="Times New Roman" w:cs="Times New Roman"/>
            <w:b/>
            <w:bCs/>
            <w:color w:val="E4513A"/>
            <w:sz w:val="33"/>
          </w:rPr>
          <w:t>программа</w:t>
        </w:r>
      </w:hyperlink>
      <w:r w:rsidRPr="00736C55">
        <w:rPr>
          <w:rFonts w:ascii="Times New Roman" w:eastAsia="Times New Roman" w:hAnsi="Times New Roman" w:cs="Times New Roman"/>
          <w:b/>
          <w:bCs/>
          <w:color w:val="493E24"/>
          <w:sz w:val="33"/>
        </w:rPr>
        <w:t>/</w:t>
      </w:r>
    </w:p>
    <w:p w:rsidR="00736C55" w:rsidRPr="00736C55" w:rsidRDefault="00736C55" w:rsidP="00736C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7"/>
          <w:szCs w:val="27"/>
        </w:rPr>
      </w:pPr>
      <w:r w:rsidRPr="00736C55">
        <w:rPr>
          <w:rFonts w:ascii="Tahoma" w:eastAsia="Times New Roman" w:hAnsi="Tahoma" w:cs="Tahoma"/>
          <w:color w:val="493E24"/>
          <w:sz w:val="27"/>
          <w:szCs w:val="27"/>
        </w:rPr>
        <w:t> </w:t>
      </w:r>
    </w:p>
    <w:p w:rsidR="00F055BE" w:rsidRDefault="00F055BE"/>
    <w:sectPr w:rsidR="00F0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7C7"/>
    <w:multiLevelType w:val="multilevel"/>
    <w:tmpl w:val="28D49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77D8"/>
    <w:multiLevelType w:val="multilevel"/>
    <w:tmpl w:val="DDAE0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05E1E"/>
    <w:multiLevelType w:val="multilevel"/>
    <w:tmpl w:val="0100E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77F"/>
    <w:multiLevelType w:val="multilevel"/>
    <w:tmpl w:val="B802C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C4B9A"/>
    <w:multiLevelType w:val="multilevel"/>
    <w:tmpl w:val="123E1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FELayout/>
  </w:compat>
  <w:rsids>
    <w:rsidRoot w:val="00736C55"/>
    <w:rsid w:val="00736C55"/>
    <w:rsid w:val="00F0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6C55"/>
    <w:rPr>
      <w:b/>
      <w:bCs/>
    </w:rPr>
  </w:style>
  <w:style w:type="character" w:styleId="a5">
    <w:name w:val="Hyperlink"/>
    <w:basedOn w:val="a0"/>
    <w:uiPriority w:val="99"/>
    <w:semiHidden/>
    <w:unhideWhenUsed/>
    <w:rsid w:val="00736C55"/>
    <w:rPr>
      <w:color w:val="0000FF"/>
      <w:u w:val="single"/>
    </w:rPr>
  </w:style>
  <w:style w:type="character" w:styleId="a6">
    <w:name w:val="Emphasis"/>
    <w:basedOn w:val="a0"/>
    <w:uiPriority w:val="20"/>
    <w:qFormat/>
    <w:rsid w:val="00736C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7klass_algebra.pdf" TargetMode="External"/><Relationship Id="rId13" Type="http://schemas.openxmlformats.org/officeDocument/2006/relationships/hyperlink" Target="http://school-krukovo.ucoz.ru/programma/rabochaja_programma_7klass_informatik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krukovo.ucoz.ru/programma/rabochaja_programma_7klass_anglijskij_jazyk.pdf" TargetMode="External"/><Relationship Id="rId12" Type="http://schemas.openxmlformats.org/officeDocument/2006/relationships/hyperlink" Target="http://school-krukovo.ucoz.ru/programma/rabochaja_programma_7klass_geografija.pdf" TargetMode="External"/><Relationship Id="rId17" Type="http://schemas.openxmlformats.org/officeDocument/2006/relationships/hyperlink" Target="http://school-krukovo.ucoz.ru/programma/rabochaja_programma_7klass_fizicheskaja_kultur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krukovo.ucoz.ru/programma/rabochaja_programma_7klass_obz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krukovo.ucoz.ru/programma/rabochaja_programma_7klass_literatura.pdf" TargetMode="External"/><Relationship Id="rId11" Type="http://schemas.openxmlformats.org/officeDocument/2006/relationships/hyperlink" Target="http://school-krukovo.ucoz.ru/programma/rabochaja_programma_7klass_biologija.pdf" TargetMode="External"/><Relationship Id="rId5" Type="http://schemas.openxmlformats.org/officeDocument/2006/relationships/hyperlink" Target="http://school-krukovo.ucoz.ru/programma/rabochaja_programma_7klass_russkij_jazyk.pdf" TargetMode="External"/><Relationship Id="rId15" Type="http://schemas.openxmlformats.org/officeDocument/2006/relationships/hyperlink" Target="http://school-krukovo.ucoz.ru/programma/rabochaja_programma_7klass_izo.pdf" TargetMode="External"/><Relationship Id="rId10" Type="http://schemas.openxmlformats.org/officeDocument/2006/relationships/hyperlink" Target="http://school-krukovo.ucoz.ru/programma/rabochaja_programma_7klass_fizik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krukovo.ucoz.ru/programma/rabochaja_programma_7klass_geometrija.pdf" TargetMode="External"/><Relationship Id="rId14" Type="http://schemas.openxmlformats.org/officeDocument/2006/relationships/hyperlink" Target="http://school-krukovo.ucoz.ru/programma/rabochaja_programma_7klass_pravoslavnaja_kult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2582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2022-04-04T08:31:00Z</dcterms:created>
  <dcterms:modified xsi:type="dcterms:W3CDTF">2022-04-04T08:31:00Z</dcterms:modified>
</cp:coreProperties>
</file>